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CREF AM-AC-RO-RR, 2023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Masculino,12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Completo,17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Concluída,19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