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SENAC BA - comitê de ética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