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SESC - PA,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Masculino,48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Concluída,86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Total,99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